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50" w:rsidRPr="00834550" w:rsidRDefault="00834550" w:rsidP="00834550">
      <w:pPr>
        <w:rPr>
          <w:rFonts w:ascii="Times New Roman" w:hAnsi="Times New Roman" w:cs="Times New Roman"/>
          <w:b/>
          <w:sz w:val="24"/>
          <w:szCs w:val="24"/>
        </w:rPr>
      </w:pPr>
      <w:r w:rsidRPr="00834550">
        <w:rPr>
          <w:rFonts w:ascii="Times New Roman" w:hAnsi="Times New Roman" w:cs="Times New Roman"/>
          <w:b/>
          <w:sz w:val="24"/>
          <w:szCs w:val="24"/>
        </w:rPr>
        <w:t>Příloha č. 1 – Specifikace zboží</w:t>
      </w:r>
    </w:p>
    <w:p w:rsidR="00834550" w:rsidRDefault="00834550">
      <w:pPr>
        <w:rPr>
          <w:rFonts w:ascii="Times New Roman" w:hAnsi="Times New Roman" w:cs="Times New Roman"/>
          <w:sz w:val="24"/>
          <w:szCs w:val="24"/>
        </w:rPr>
      </w:pPr>
    </w:p>
    <w:p w:rsidR="000179AD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PARAMETRY </w:t>
      </w:r>
      <w:r w:rsidR="00DF2F13">
        <w:rPr>
          <w:rFonts w:ascii="Times New Roman" w:hAnsi="Times New Roman" w:cs="Times New Roman"/>
          <w:sz w:val="24"/>
          <w:szCs w:val="24"/>
        </w:rPr>
        <w:t xml:space="preserve">ELEKTRICKÉHO </w:t>
      </w:r>
      <w:r w:rsidRPr="00834550">
        <w:rPr>
          <w:rFonts w:ascii="Times New Roman" w:hAnsi="Times New Roman" w:cs="Times New Roman"/>
          <w:sz w:val="24"/>
          <w:szCs w:val="24"/>
        </w:rPr>
        <w:t>KONVEKTOMATU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Rozměry 880 x 795 x 1785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Kapacita gastronádob 20 GN 1/1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 xml:space="preserve">Rozsah teplot do </w:t>
      </w:r>
      <w:proofErr w:type="gramStart"/>
      <w:r w:rsidRPr="00834550">
        <w:rPr>
          <w:rFonts w:ascii="Times New Roman" w:hAnsi="Times New Roman" w:cs="Times New Roman"/>
          <w:sz w:val="24"/>
          <w:szCs w:val="24"/>
        </w:rPr>
        <w:t>300°C</w:t>
      </w:r>
      <w:proofErr w:type="gramEnd"/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Automatické čištění a odvápnění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Teplotní čidlo</w:t>
      </w:r>
      <w:bookmarkStart w:id="0" w:name="_GoBack"/>
      <w:bookmarkEnd w:id="0"/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Paměť pro HACCP</w:t>
      </w:r>
    </w:p>
    <w:p w:rsidR="007B44CC" w:rsidRPr="00834550" w:rsidRDefault="007B44CC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Komunikace v</w:t>
      </w:r>
      <w:r w:rsidR="000D56D8" w:rsidRPr="00834550">
        <w:rPr>
          <w:rFonts w:ascii="Times New Roman" w:hAnsi="Times New Roman" w:cs="Times New Roman"/>
          <w:sz w:val="24"/>
          <w:szCs w:val="24"/>
        </w:rPr>
        <w:t> </w:t>
      </w:r>
      <w:r w:rsidRPr="00834550">
        <w:rPr>
          <w:rFonts w:ascii="Times New Roman" w:hAnsi="Times New Roman" w:cs="Times New Roman"/>
          <w:sz w:val="24"/>
          <w:szCs w:val="24"/>
        </w:rPr>
        <w:t>češtině</w:t>
      </w:r>
    </w:p>
    <w:p w:rsidR="000D56D8" w:rsidRPr="00834550" w:rsidRDefault="000D56D8">
      <w:pPr>
        <w:rPr>
          <w:rFonts w:ascii="Times New Roman" w:hAnsi="Times New Roman" w:cs="Times New Roman"/>
          <w:sz w:val="24"/>
          <w:szCs w:val="24"/>
        </w:rPr>
      </w:pPr>
      <w:r w:rsidRPr="00834550">
        <w:rPr>
          <w:rFonts w:ascii="Times New Roman" w:hAnsi="Times New Roman" w:cs="Times New Roman"/>
          <w:sz w:val="24"/>
          <w:szCs w:val="24"/>
        </w:rPr>
        <w:t>Maximální příkon 37kW</w:t>
      </w:r>
    </w:p>
    <w:sectPr w:rsidR="000D56D8" w:rsidRPr="0083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CC"/>
    <w:rsid w:val="000179AD"/>
    <w:rsid w:val="000D56D8"/>
    <w:rsid w:val="007B44CC"/>
    <w:rsid w:val="00834550"/>
    <w:rsid w:val="00A7076C"/>
    <w:rsid w:val="00D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9587"/>
  <w15:chartTrackingRefBased/>
  <w15:docId w15:val="{B88FF7E8-C77D-4EBC-85D2-77B32FC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Trojanova</dc:creator>
  <cp:keywords/>
  <dc:description/>
  <cp:lastModifiedBy>Jiroušová Věra Ing. (P8)</cp:lastModifiedBy>
  <cp:revision>4</cp:revision>
  <dcterms:created xsi:type="dcterms:W3CDTF">2017-11-10T07:57:00Z</dcterms:created>
  <dcterms:modified xsi:type="dcterms:W3CDTF">2017-12-05T13:36:00Z</dcterms:modified>
</cp:coreProperties>
</file>